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3314700</wp:posOffset>
            </wp:positionH>
            <wp:positionV relativeFrom="paragraph">
              <wp:posOffset>314325</wp:posOffset>
            </wp:positionV>
            <wp:extent cx="2424113" cy="97482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9748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ff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color w:val="0000ff"/>
          <w:sz w:val="38"/>
          <w:szCs w:val="38"/>
          <w:rtl w:val="0"/>
        </w:rPr>
        <w:t xml:space="preserve">A1-Test to bridge the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color w:val="0000ff"/>
          <w:sz w:val="38"/>
          <w:szCs w:val="3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sz w:val="38"/>
          <w:szCs w:val="38"/>
          <w:rtl w:val="0"/>
        </w:rPr>
        <w:t xml:space="preserve"> gap from GCSE 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A. Marca con una cruz la palabras apropiadas para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   cada frase.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-¿De dónde ……………….?</w:t>
      </w:r>
    </w:p>
    <w:p w:rsidR="00000000" w:rsidDel="00000000" w:rsidP="00000000" w:rsidRDefault="00000000" w:rsidRPr="00000000" w14:paraId="0000000A">
      <w:pPr>
        <w:ind w:left="72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-Soy nicaragüense.</w:t>
      </w:r>
    </w:p>
    <w:p w:rsidR="00000000" w:rsidDel="00000000" w:rsidP="00000000" w:rsidRDefault="00000000" w:rsidRPr="00000000" w14:paraId="0000000B">
      <w:pPr>
        <w:ind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□  son</w:t>
        <w:tab/>
        <w:t xml:space="preserve">□  eres</w:t>
        <w:tab/>
        <w:t xml:space="preserve">□  es</w:t>
        <w:tab/>
        <w:tab/>
        <w:t xml:space="preserve">□  sois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-¿Cómo ……….... tu hermano?</w:t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-¡ Muy guapo!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□  soy</w:t>
        <w:tab/>
        <w:t xml:space="preserve">□  somos</w:t>
        <w:tab/>
        <w:t xml:space="preserve">     □  sois</w:t>
        <w:tab/>
        <w:t xml:space="preserve">       □  es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-¿Dónde  ……………. mi libro?</w:t>
      </w:r>
    </w:p>
    <w:p w:rsidR="00000000" w:rsidDel="00000000" w:rsidP="00000000" w:rsidRDefault="00000000" w:rsidRPr="00000000" w14:paraId="00000012">
      <w:pPr>
        <w:ind w:firstLine="36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-Sobre la mesa.</w:t>
      </w:r>
    </w:p>
    <w:p w:rsidR="00000000" w:rsidDel="00000000" w:rsidP="00000000" w:rsidRDefault="00000000" w:rsidRPr="00000000" w14:paraId="00000013">
      <w:pPr>
        <w:ind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□  es </w:t>
        <w:tab/>
        <w:t xml:space="preserve">□  estás</w:t>
        <w:tab/>
        <w:t xml:space="preserve">     □  está</w:t>
        <w:tab/>
        <w:t xml:space="preserve">       □  eres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4. -¿Dónde …………… (tú) ahora?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-En mi casa.</w:t>
      </w:r>
    </w:p>
    <w:p w:rsidR="00000000" w:rsidDel="00000000" w:rsidP="00000000" w:rsidRDefault="00000000" w:rsidRPr="00000000" w14:paraId="00000017">
      <w:pPr>
        <w:ind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□  estás </w:t>
        <w:tab/>
        <w:t xml:space="preserve">□  estamos</w:t>
        <w:tab/>
        <w:t xml:space="preserve">     □  está</w:t>
        <w:tab/>
        <w:t xml:space="preserve">       □  estoy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5. -¿Cuándo ……………….. (tú) al fútbol?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-Los domingos.</w:t>
      </w:r>
    </w:p>
    <w:p w:rsidR="00000000" w:rsidDel="00000000" w:rsidP="00000000" w:rsidRDefault="00000000" w:rsidRPr="00000000" w14:paraId="0000001B">
      <w:pPr>
        <w:ind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□  jugo </w:t>
        <w:tab/>
        <w:t xml:space="preserve">□  juego</w:t>
        <w:tab/>
        <w:t xml:space="preserve">     □  juega</w:t>
        <w:tab/>
        <w:t xml:space="preserve">       □  juegas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6. Me ……………… las películas de cine.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□ gustan </w:t>
        <w:tab/>
        <w:tab/>
        <w:t xml:space="preserve">□  gusta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7. Me ……………… patinar y nadar.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□ gustan </w:t>
        <w:tab/>
        <w:tab/>
        <w:t xml:space="preserve">□  gusta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8. Tú me ……………..  mucho.</w:t>
      </w:r>
    </w:p>
    <w:p w:rsidR="00000000" w:rsidDel="00000000" w:rsidP="00000000" w:rsidRDefault="00000000" w:rsidRPr="00000000" w14:paraId="00000024">
      <w:pPr>
        <w:ind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□  gusto </w:t>
        <w:tab/>
        <w:t xml:space="preserve">  □ gusta</w:t>
        <w:tab/>
        <w:t xml:space="preserve">     □ gustas          □ gustan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B. Conjuga el verbo reflexivo en los diferentes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    tiempos verbales.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1"/>
        <w:gridCol w:w="2517"/>
        <w:gridCol w:w="2445"/>
        <w:gridCol w:w="3137"/>
        <w:tblGridChange w:id="0">
          <w:tblGrid>
            <w:gridCol w:w="1621"/>
            <w:gridCol w:w="2517"/>
            <w:gridCol w:w="2445"/>
            <w:gridCol w:w="3137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    Presente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Pr. Indefinido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 (Simple past)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Futuro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Yo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   me despierto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me desperté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      me despertaré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Tú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Él/ella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baseline"/>
                <w:rtl w:val="0"/>
              </w:rPr>
              <w:t xml:space="preserve">Nosotros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C. Traduce estas frases a español.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81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 cannot go out because I have to do my homework.</w:t>
      </w:r>
    </w:p>
    <w:p w:rsidR="00000000" w:rsidDel="00000000" w:rsidP="00000000" w:rsidRDefault="00000000" w:rsidRPr="00000000" w14:paraId="00000048">
      <w:pPr>
        <w:ind w:left="45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" w:sz="12" w:val="single"/>
        </w:pBdr>
        <w:ind w:left="81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81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81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81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Do you want to go to the cinema this weekend?</w:t>
      </w:r>
    </w:p>
    <w:p w:rsidR="00000000" w:rsidDel="00000000" w:rsidP="00000000" w:rsidRDefault="00000000" w:rsidRPr="00000000" w14:paraId="0000004F">
      <w:pPr>
        <w:ind w:left="81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81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  <w:t xml:space="preserve"> ________________________________________________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81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In the next summer holidays, I would like to travel to Chile.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81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58">
      <w:pPr>
        <w:ind w:left="81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81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D. Completa las frases con: ‘es’ o ‘está’.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Madrid …………. la capital de España …………… en el centro y tiene casi cinco millones de habitantes ………….. una ciudad atractiva para los turistas porque tiene mucha historia. Una amiga mía …………..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madrileña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y …………… muy contenta de vivir allí. Su casa …………… cerca de la zona comercial. 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E. Relaciona las palabras con su significado.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0"/>
        <w:tblGridChange w:id="0">
          <w:tblGrid>
            <w:gridCol w:w="4320"/>
          </w:tblGrid>
        </w:tblGridChange>
      </w:tblGrid>
      <w:tr>
        <w:trPr>
          <w:cantSplit w:val="0"/>
          <w:trHeight w:val="3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That one over there (masc.)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That one (fem.)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This one (masc.)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That one over there (fem.)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That one (masc.)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This one (fem.)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Este</w:t>
        <w:tab/>
        <w:tab/>
        <w:t xml:space="preserve">……………………………</w:t>
        <w:tab/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Esta</w:t>
        <w:tab/>
        <w:tab/>
        <w:t xml:space="preserve">……………………………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Ese </w:t>
        <w:tab/>
        <w:tab/>
        <w:t xml:space="preserve">……………………………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Esa</w:t>
        <w:tab/>
        <w:tab/>
        <w:t xml:space="preserve">……………………………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Aquel</w:t>
        <w:tab/>
        <w:tab/>
        <w:t xml:space="preserve">…………………………...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Aquella</w:t>
        <w:tab/>
        <w:t xml:space="preserve">……………………….......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F. Rodea con un círculo las palabras incorrectas 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   Corrígelas (hay 7 errores).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‘El cumpleaños es el día de el calendario en el que una persona 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cumple un año más. Es una día importante, sobre todo para los 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niños. Además,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algún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cumpleaños marcan el principio de una </w:t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etapa en el vida: al cumplir los 18, para ejemplo, uno deja de ser </w:t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menor y alcanza la mayoría de edad. En ese día es costumbre 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invitar los amigos y familiares a tomar algo, y los invitados hace 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regalos.’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Texto adaptado de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Guía y costumbres de España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Edelsa.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